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письму Госстроя РФ
</w:t>
      </w:r>
    </w:p>
    <w:p>
      <w:r>
        <w:t xml:space="preserve">от 04.06.93 Nо. 12-146
</w:t>
      </w:r>
    </w:p>
    <w:p>
      <w:r>
        <w:t xml:space="preserve">Форма Nо. 4-мат
</w:t>
      </w:r>
    </w:p>
    <w:p>
      <w:r>
        <w:t xml:space="preserve">ВЕДОМОСТЬ ПОТРЕБНОСТИ В МАТЕРИАЛАХ И РАСЧЕТ
</w:t>
      </w:r>
    </w:p>
    <w:p>
      <w:r>
        <w:t xml:space="preserve">СТОИМОСТИ МАТЕРИАЛОВ ПО ОБЪЕКТУ И РАЗДЕЛАМ СМЕТЫ
</w:t>
      </w:r>
    </w:p>
    <w:p>
      <w:r>
        <w:t xml:space="preserve">+---------------------------------------------------------------------+
</w:t>
      </w:r>
    </w:p>
    <w:p>
      <w:r>
        <w:t xml:space="preserve">¦Nо.¦Коды мате-¦Наименование материалов¦Ед. ¦Коли-¦Стоимость  ¦Всего  ¦
</w:t>
      </w:r>
    </w:p>
    <w:p>
      <w:r>
        <w:t xml:space="preserve">¦п/п¦риалов по ¦                       ¦изм.¦чест-¦ед. измер. ¦сметная¦
</w:t>
      </w:r>
    </w:p>
    <w:p>
      <w:r>
        <w:t xml:space="preserve">¦   ¦унифици-  ¦                       ¦    ¦во   ¦материала -¦стои-  ¦
</w:t>
      </w:r>
    </w:p>
    <w:p>
      <w:r>
        <w:t xml:space="preserve">¦   ¦рованной  ¦                       ¦    ¦     ¦представи- ¦мость  ¦
</w:t>
      </w:r>
    </w:p>
    <w:p>
      <w:r>
        <w:t xml:space="preserve">¦   ¦номенкла- ¦                       ¦    ¦     ¦теля (руб.)¦(руб.) ¦
</w:t>
      </w:r>
    </w:p>
    <w:p>
      <w:r>
        <w:t xml:space="preserve">¦   ¦туре      ¦                       ¦    ¦     ¦           ¦       ¦
</w:t>
      </w:r>
    </w:p>
    <w:p>
      <w:r>
        <w:t xml:space="preserve">+---+----------+-----------------------+----+-----+-----------+-------¦
</w:t>
      </w:r>
    </w:p>
    <w:p>
      <w:r>
        <w:t xml:space="preserve">¦ 1 ¦    2     ¦           3           ¦ 4  ¦  5  ¦     6     ¦   7   ¦
</w:t>
      </w:r>
    </w:p>
    <w:p>
      <w:r>
        <w:t xml:space="preserve">+---------------------------------------------------------------------+
</w:t>
      </w:r>
    </w:p>
    <w:p>
      <w:r>
        <w:t xml:space="preserve">А.            Материалы по СНиР-91 и проектным данным
</w:t>
      </w:r>
    </w:p>
    <w:p>
      <w:r>
        <w:t xml:space="preserve">......................................................................
</w:t>
      </w:r>
    </w:p>
    <w:p>
      <w:r>
        <w:t xml:space="preserve">Б.            Материалы - представители
</w:t>
      </w:r>
    </w:p>
    <w:p>
      <w:r>
        <w:t xml:space="preserve">......................................................................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По каждому  разделу  сметы  и  по  объекту  в  целом на основании
</w:t>
      </w:r>
    </w:p>
    <w:p>
      <w:r>
        <w:t xml:space="preserve">локальных смет составляется  "Ведомость  потребности  в  материалах  и
</w:t>
      </w:r>
    </w:p>
    <w:p>
      <w:r>
        <w:t xml:space="preserve">расчет  стоимости материалов по объекту и разделам сметы" по форме Nо.
</w:t>
      </w:r>
    </w:p>
    <w:p>
      <w:r>
        <w:t xml:space="preserve">4-мат,  приведенной в Приложении 5.  На основании расчетов  по  данной
</w:t>
      </w:r>
    </w:p>
    <w:p>
      <w:r>
        <w:t xml:space="preserve">ведомости  определяется  расход  материалов  в натуральном выражении и
</w:t>
      </w:r>
    </w:p>
    <w:p>
      <w:r>
        <w:t xml:space="preserve">стоимость материалов - представителей в текущем уровне цен.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2023-10-10T09:38:14.281Z</dcterms:created>
  <dcterms:modified xsi:type="dcterms:W3CDTF">2023-10-10T09:38:14.281Z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